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  <w:r>
        <w:rPr>
          <w:rFonts w:hint="eastAsia" w:ascii="宋体" w:hAnsi="宋体" w:eastAsia="宋体"/>
          <w:b/>
          <w:bCs/>
          <w:sz w:val="30"/>
          <w:szCs w:val="30"/>
        </w:rPr>
        <w:t xml:space="preserve">第二部分实验 </w:t>
      </w:r>
      <w:r>
        <w:rPr>
          <w:rFonts w:ascii="宋体" w:hAnsi="宋体" w:eastAsia="宋体"/>
          <w:b/>
          <w:bCs/>
          <w:sz w:val="30"/>
          <w:szCs w:val="30"/>
        </w:rPr>
        <w:t xml:space="preserve">  </w:t>
      </w:r>
      <w:r>
        <w:rPr>
          <w:rFonts w:hint="eastAsia" w:ascii="宋体" w:hAnsi="宋体" w:eastAsia="宋体"/>
          <w:b/>
          <w:bCs/>
          <w:sz w:val="30"/>
          <w:szCs w:val="30"/>
        </w:rPr>
        <w:t>进程管理（3个学时）</w:t>
      </w:r>
    </w:p>
    <w:p>
      <w:pPr>
        <w:pStyle w:val="6"/>
        <w:numPr>
          <w:ilvl w:val="0"/>
          <w:numId w:val="1"/>
        </w:numPr>
        <w:spacing w:line="360" w:lineRule="auto"/>
        <w:ind w:firstLineChars="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实验目的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1）学习Linux创建子进程的执行过程，了解其进程相关数据对象。（对应《教程》实验五的3.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任务一）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）学习Linux的信号量实现方法，编写进程同步程序。（对应《教程》实验七的唯一任务）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pStyle w:val="6"/>
        <w:numPr>
          <w:ilvl w:val="0"/>
          <w:numId w:val="1"/>
        </w:numPr>
        <w:spacing w:line="360" w:lineRule="auto"/>
        <w:ind w:firstLineChars="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实验步骤</w:t>
      </w:r>
    </w:p>
    <w:p>
      <w:pPr>
        <w:spacing w:line="360" w:lineRule="auto"/>
        <w:rPr>
          <w:rFonts w:ascii="宋体" w:hAnsi="宋体" w:eastAsia="宋体"/>
          <w:i/>
          <w:iCs/>
          <w:sz w:val="24"/>
          <w:szCs w:val="24"/>
        </w:rPr>
      </w:pPr>
      <w:r>
        <w:rPr>
          <w:rFonts w:hint="eastAsia" w:ascii="宋体" w:hAnsi="宋体" w:eastAsia="宋体"/>
          <w:i/>
          <w:iCs/>
          <w:sz w:val="24"/>
          <w:szCs w:val="24"/>
        </w:rPr>
        <w:t>1、跟随《教程》实验五3.</w:t>
      </w:r>
      <w:r>
        <w:rPr>
          <w:rFonts w:ascii="宋体" w:hAnsi="宋体" w:eastAsia="宋体"/>
          <w:i/>
          <w:iCs/>
          <w:sz w:val="24"/>
          <w:szCs w:val="24"/>
        </w:rPr>
        <w:t>1</w:t>
      </w:r>
      <w:r>
        <w:rPr>
          <w:rFonts w:hint="eastAsia" w:ascii="宋体" w:hAnsi="宋体" w:eastAsia="宋体"/>
          <w:i/>
          <w:iCs/>
          <w:sz w:val="24"/>
          <w:szCs w:val="24"/>
        </w:rPr>
        <w:t>的指导流程，对fork函数进行调试，按要求提交修改后的代码，记录以下实验相关步骤并回答相关问题。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（1）截图记录第2步运行app后的结果，解释m</w:t>
      </w:r>
      <w:r>
        <w:rPr>
          <w:rFonts w:ascii="宋体" w:hAnsi="宋体" w:eastAsia="宋体"/>
          <w:sz w:val="24"/>
          <w:szCs w:val="24"/>
        </w:rPr>
        <w:t>ain</w:t>
      </w:r>
      <w:r>
        <w:rPr>
          <w:rFonts w:hint="eastAsia" w:ascii="宋体" w:hAnsi="宋体" w:eastAsia="宋体"/>
          <w:sz w:val="24"/>
          <w:szCs w:val="24"/>
        </w:rPr>
        <w:t>程序执行过程，添加</w:t>
      </w:r>
      <w:r>
        <w:rPr>
          <w:rFonts w:ascii="宋体" w:hAnsi="宋体" w:eastAsia="宋体"/>
          <w:sz w:val="24"/>
          <w:szCs w:val="24"/>
        </w:rPr>
        <w:t>wait</w:t>
      </w:r>
      <w:r>
        <w:rPr>
          <w:rFonts w:hint="eastAsia" w:ascii="宋体" w:hAnsi="宋体" w:eastAsia="宋体"/>
          <w:sz w:val="24"/>
          <w:szCs w:val="24"/>
        </w:rPr>
        <w:t>函数后发生了什么变化，为什么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 xml:space="preserve">？ 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6690" cy="3291840"/>
            <wp:effectExtent l="0" t="0" r="16510" b="10160"/>
            <wp:docPr id="1" name="Picture 1" descr="aebc2f85c71d6c4be89df2717475cb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ebc2f85c71d6c4be89df2717475cbb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5266690" cy="3291840"/>
            <wp:effectExtent l="0" t="0" r="16510" b="10160"/>
            <wp:docPr id="2" name="Picture 2" descr="9bcbbd2af1e1a39397e56b22a019eb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9bcbbd2af1e1a39397e56b22a019eb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（2）截图记录上述程序执行的可视化视图，找到m</w:t>
      </w:r>
      <w:r>
        <w:rPr>
          <w:rFonts w:ascii="宋体" w:hAnsi="宋体" w:eastAsia="宋体"/>
          <w:sz w:val="24"/>
          <w:szCs w:val="24"/>
        </w:rPr>
        <w:t>ain</w:t>
      </w:r>
      <w:r>
        <w:rPr>
          <w:rFonts w:hint="eastAsia" w:ascii="宋体" w:hAnsi="宋体" w:eastAsia="宋体"/>
          <w:sz w:val="24"/>
          <w:szCs w:val="24"/>
        </w:rPr>
        <w:t>程序的父进程和子进程，说明视图上所有进程的运行过程？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）跟踪f</w:t>
      </w:r>
      <w:r>
        <w:rPr>
          <w:rFonts w:ascii="宋体" w:hAnsi="宋体" w:eastAsia="宋体"/>
          <w:sz w:val="24"/>
          <w:szCs w:val="24"/>
        </w:rPr>
        <w:t>ork</w:t>
      </w:r>
      <w:r>
        <w:rPr>
          <w:rFonts w:hint="eastAsia" w:ascii="宋体" w:hAnsi="宋体" w:eastAsia="宋体"/>
          <w:sz w:val="24"/>
          <w:szCs w:val="24"/>
        </w:rPr>
        <w:t>系统调用函数执行的完整过程，记录创建子进程的过程中进行了哪些操作，与哪些函数和数据对象有关？</w:t>
      </w:r>
    </w:p>
    <w:p>
      <w:pPr>
        <w:spacing w:line="360" w:lineRule="auto"/>
      </w:pPr>
      <w:r>
        <w:drawing>
          <wp:inline distT="0" distB="0" distL="114300" distR="114300">
            <wp:extent cx="5266690" cy="3883660"/>
            <wp:effectExtent l="0" t="0" r="16510" b="254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6690" cy="3291840"/>
            <wp:effectExtent l="0" t="0" r="16510" b="1016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i/>
          <w:iCs/>
          <w:sz w:val="24"/>
          <w:szCs w:val="24"/>
        </w:rPr>
      </w:pPr>
      <w:r>
        <w:rPr>
          <w:rFonts w:hint="eastAsia" w:ascii="宋体" w:hAnsi="宋体" w:eastAsia="宋体"/>
          <w:i/>
          <w:iCs/>
          <w:sz w:val="24"/>
          <w:szCs w:val="24"/>
        </w:rPr>
        <w:t>2、跟随《教程》实验七3</w:t>
      </w:r>
      <w:r>
        <w:rPr>
          <w:rFonts w:ascii="宋体" w:hAnsi="宋体" w:eastAsia="宋体"/>
          <w:i/>
          <w:iCs/>
          <w:sz w:val="24"/>
          <w:szCs w:val="24"/>
        </w:rPr>
        <w:t>.1-3.3</w:t>
      </w:r>
      <w:r>
        <w:rPr>
          <w:rFonts w:hint="eastAsia" w:ascii="宋体" w:hAnsi="宋体" w:eastAsia="宋体"/>
          <w:i/>
          <w:iCs/>
          <w:sz w:val="24"/>
          <w:szCs w:val="24"/>
        </w:rPr>
        <w:t>的指导流程，为linux</w:t>
      </w:r>
      <w:r>
        <w:rPr>
          <w:rFonts w:ascii="宋体" w:hAnsi="宋体" w:eastAsia="宋体"/>
          <w:i/>
          <w:iCs/>
          <w:sz w:val="24"/>
          <w:szCs w:val="24"/>
        </w:rPr>
        <w:t>0.11</w:t>
      </w:r>
      <w:r>
        <w:rPr>
          <w:rFonts w:hint="eastAsia" w:ascii="宋体" w:hAnsi="宋体" w:eastAsia="宋体"/>
          <w:i/>
          <w:iCs/>
          <w:sz w:val="24"/>
          <w:szCs w:val="24"/>
        </w:rPr>
        <w:t>内核提供信号量机制，并使用生产者-消费者问题测试之。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（1）学习</w:t>
      </w:r>
      <w:r>
        <w:rPr>
          <w:rFonts w:ascii="宋体" w:hAnsi="宋体" w:eastAsia="宋体"/>
          <w:sz w:val="24"/>
          <w:szCs w:val="24"/>
        </w:rPr>
        <w:t>semaphore.c</w:t>
      </w:r>
      <w:r>
        <w:rPr>
          <w:rFonts w:hint="eastAsia" w:ascii="宋体" w:hAnsi="宋体" w:eastAsia="宋体"/>
          <w:sz w:val="24"/>
          <w:szCs w:val="24"/>
        </w:rPr>
        <w:t>文件源代码，描述wait和signal的实现方式。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（2）教程提供的生产者-消费者问题的缓冲区有几个？改变生产者和消费者的s</w:t>
      </w:r>
      <w:r>
        <w:rPr>
          <w:rFonts w:ascii="宋体" w:hAnsi="宋体" w:eastAsia="宋体"/>
          <w:sz w:val="24"/>
          <w:szCs w:val="24"/>
        </w:rPr>
        <w:t>leep</w:t>
      </w:r>
      <w:r>
        <w:rPr>
          <w:rFonts w:hint="eastAsia" w:ascii="宋体" w:hAnsi="宋体" w:eastAsia="宋体"/>
          <w:sz w:val="24"/>
          <w:szCs w:val="24"/>
        </w:rPr>
        <w:t>时间，控制其速度，截图给出与教程中不同的执行结果，并指出由于E</w:t>
      </w:r>
      <w:r>
        <w:rPr>
          <w:rFonts w:ascii="宋体" w:hAnsi="宋体" w:eastAsia="宋体"/>
          <w:sz w:val="24"/>
          <w:szCs w:val="24"/>
        </w:rPr>
        <w:t>mpty</w:t>
      </w:r>
      <w:r>
        <w:rPr>
          <w:rFonts w:hint="eastAsia" w:ascii="宋体" w:hAnsi="宋体" w:eastAsia="宋体"/>
          <w:sz w:val="24"/>
          <w:szCs w:val="24"/>
        </w:rPr>
        <w:t>或Full信号量阻塞而改变节奏的输出。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10个。</w:t>
      </w:r>
    </w:p>
    <w:p>
      <w:pPr>
        <w:spacing w:line="360" w:lineRule="auto"/>
      </w:pPr>
      <w:r>
        <w:drawing>
          <wp:inline distT="0" distB="0" distL="114300" distR="114300">
            <wp:extent cx="5265420" cy="3587750"/>
            <wp:effectExtent l="0" t="0" r="17780" b="1905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i/>
          <w:iCs/>
          <w:sz w:val="24"/>
          <w:szCs w:val="24"/>
        </w:rPr>
      </w:pPr>
      <w:r>
        <w:rPr>
          <w:rFonts w:ascii="宋体" w:hAnsi="宋体" w:eastAsia="宋体"/>
          <w:i/>
          <w:iCs/>
          <w:sz w:val="24"/>
          <w:szCs w:val="24"/>
        </w:rPr>
        <w:t>3</w:t>
      </w:r>
      <w:r>
        <w:rPr>
          <w:rFonts w:hint="eastAsia" w:ascii="宋体" w:hAnsi="宋体" w:eastAsia="宋体"/>
          <w:i/>
          <w:iCs/>
          <w:sz w:val="24"/>
          <w:szCs w:val="24"/>
        </w:rPr>
        <w:t>、跟随《教程》实验七3</w:t>
      </w:r>
      <w:r>
        <w:rPr>
          <w:rFonts w:ascii="宋体" w:hAnsi="宋体" w:eastAsia="宋体"/>
          <w:i/>
          <w:iCs/>
          <w:sz w:val="24"/>
          <w:szCs w:val="24"/>
        </w:rPr>
        <w:t>.4-3.5</w:t>
      </w:r>
      <w:r>
        <w:rPr>
          <w:rFonts w:hint="eastAsia" w:ascii="宋体" w:hAnsi="宋体" w:eastAsia="宋体"/>
          <w:i/>
          <w:iCs/>
          <w:sz w:val="24"/>
          <w:szCs w:val="24"/>
        </w:rPr>
        <w:t>的指导流程，调试信号量的作用过程，修改生产者-消费者程序并提交代码。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（1）请回答3</w:t>
      </w:r>
      <w:r>
        <w:rPr>
          <w:rFonts w:ascii="宋体" w:hAnsi="宋体" w:eastAsia="宋体"/>
          <w:sz w:val="24"/>
          <w:szCs w:val="24"/>
        </w:rPr>
        <w:t>.4</w:t>
      </w:r>
      <w:r>
        <w:rPr>
          <w:rFonts w:hint="eastAsia" w:ascii="宋体" w:hAnsi="宋体" w:eastAsia="宋体"/>
          <w:sz w:val="24"/>
          <w:szCs w:val="24"/>
        </w:rPr>
        <w:t>最后一段在1</w:t>
      </w:r>
      <w:r>
        <w:rPr>
          <w:rFonts w:ascii="宋体" w:hAnsi="宋体" w:eastAsia="宋体"/>
          <w:sz w:val="24"/>
          <w:szCs w:val="24"/>
        </w:rPr>
        <w:t>27</w:t>
      </w:r>
      <w:r>
        <w:rPr>
          <w:rFonts w:hint="eastAsia" w:ascii="宋体" w:hAnsi="宋体" w:eastAsia="宋体"/>
          <w:sz w:val="24"/>
          <w:szCs w:val="24"/>
        </w:rPr>
        <w:t>行添加断点后，哪个进程在哪个信号量上被阻塞，为什么？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（2）在关闭信号量函数的开始位置添加一个断点，通过调试描述关闭信号量所要完成的操作。</w:t>
      </w:r>
    </w:p>
    <w:p>
      <w:pPr>
        <w:spacing w:line="360" w:lineRule="auto"/>
        <w:rPr>
          <w:rFonts w:ascii="宋体" w:hAnsi="宋体" w:eastAsia="宋体"/>
          <w:i/>
          <w:iCs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（3）实现一个生产者多个消费者的程序，在输出中标记是第几个消费者，截图给出最后程序输出结果。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spacing w:line="360" w:lineRule="auto"/>
        <w:ind w:firstLineChars="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实验拓展与思考</w:t>
      </w:r>
    </w:p>
    <w:p>
      <w:pPr>
        <w:pStyle w:val="6"/>
        <w:numPr>
          <w:ilvl w:val="0"/>
          <w:numId w:val="2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实验五的思考与练习第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题，循环次数改为自己学号最后一位+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，给出主要代码，截图程序执行结果。</w:t>
      </w:r>
    </w:p>
    <w:p>
      <w:pPr>
        <w:pStyle w:val="6"/>
        <w:numPr>
          <w:numId w:val="0"/>
        </w:numPr>
        <w:spacing w:line="360" w:lineRule="auto"/>
        <w:ind w:leftChars="0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3291840"/>
            <wp:effectExtent l="0" t="0" r="16510" b="1016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6"/>
        <w:numPr>
          <w:ilvl w:val="0"/>
          <w:numId w:val="2"/>
        </w:numPr>
        <w:spacing w:line="360" w:lineRule="auto"/>
        <w:ind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实验七的思考与练习第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题，实际操作一下，再判断是否可行。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CF400D"/>
    <w:multiLevelType w:val="multilevel"/>
    <w:tmpl w:val="25CF400D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34A446B7"/>
    <w:multiLevelType w:val="multilevel"/>
    <w:tmpl w:val="34A446B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517D"/>
    <w:rsid w:val="000320B7"/>
    <w:rsid w:val="00056BFB"/>
    <w:rsid w:val="000C10D7"/>
    <w:rsid w:val="001159C0"/>
    <w:rsid w:val="00247052"/>
    <w:rsid w:val="0033776C"/>
    <w:rsid w:val="003F3EB1"/>
    <w:rsid w:val="003F7952"/>
    <w:rsid w:val="00410C6B"/>
    <w:rsid w:val="005D4EF8"/>
    <w:rsid w:val="006C63A7"/>
    <w:rsid w:val="006F498E"/>
    <w:rsid w:val="006F64FB"/>
    <w:rsid w:val="00775BC2"/>
    <w:rsid w:val="00787598"/>
    <w:rsid w:val="007977A9"/>
    <w:rsid w:val="0080189E"/>
    <w:rsid w:val="0080640A"/>
    <w:rsid w:val="00862165"/>
    <w:rsid w:val="00875100"/>
    <w:rsid w:val="008E6629"/>
    <w:rsid w:val="00907F95"/>
    <w:rsid w:val="009200C9"/>
    <w:rsid w:val="00937ADE"/>
    <w:rsid w:val="009510C4"/>
    <w:rsid w:val="009720EE"/>
    <w:rsid w:val="009864E7"/>
    <w:rsid w:val="009A46F9"/>
    <w:rsid w:val="009A6EBE"/>
    <w:rsid w:val="009B03F3"/>
    <w:rsid w:val="009C0B15"/>
    <w:rsid w:val="009D5EB8"/>
    <w:rsid w:val="00A15079"/>
    <w:rsid w:val="00A42597"/>
    <w:rsid w:val="00A60F77"/>
    <w:rsid w:val="00A6403B"/>
    <w:rsid w:val="00A74F06"/>
    <w:rsid w:val="00A87F9B"/>
    <w:rsid w:val="00BD7B31"/>
    <w:rsid w:val="00C13766"/>
    <w:rsid w:val="00C61C7F"/>
    <w:rsid w:val="00CA00FD"/>
    <w:rsid w:val="00CB1A8E"/>
    <w:rsid w:val="00CE517D"/>
    <w:rsid w:val="00D01F75"/>
    <w:rsid w:val="00D17639"/>
    <w:rsid w:val="00EB5B18"/>
    <w:rsid w:val="00ED02EB"/>
    <w:rsid w:val="00F503E8"/>
    <w:rsid w:val="00F526D6"/>
    <w:rsid w:val="00F8238F"/>
    <w:rsid w:val="77798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页眉 字符"/>
    <w:basedOn w:val="2"/>
    <w:link w:val="5"/>
    <w:uiPriority w:val="99"/>
    <w:rPr>
      <w:sz w:val="18"/>
      <w:szCs w:val="18"/>
    </w:rPr>
  </w:style>
  <w:style w:type="character" w:customStyle="1" w:styleId="8">
    <w:name w:val="页脚 字符"/>
    <w:basedOn w:val="2"/>
    <w:link w:val="4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123</Words>
  <Characters>702</Characters>
  <Lines>5</Lines>
  <Paragraphs>1</Paragraphs>
  <TotalTime>205</TotalTime>
  <ScaleCrop>false</ScaleCrop>
  <LinksUpToDate>false</LinksUpToDate>
  <CharactersWithSpaces>824</CharactersWithSpaces>
  <Application>WPS Office_6.2.2.8394_F1E327BC-269C-435d-A152-05C5408002CA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2023-04-30T22:28:00Z</dcterms:created>
  <dc:creator>琳 李</dc:creator>
  <cp:lastModifiedBy>宁.</cp:lastModifiedBy>
  <dcterms:modified xsi:type="dcterms:W3CDTF">2024-05-29T20:38:14Z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1033-6.2.2.8394</vt:lpwstr>
  </property>
  <property fmtid="{D5CDD505-2E9C-101B-9397-08002B2CF9AE}" pid="3" name="ICV">
    <vt:lpwstr>D9C892CF14FAC3FCB62157660B456D8D_42</vt:lpwstr>
  </property>
</Properties>
</file>